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05D" w:rsidRDefault="00CE005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E005D" w:rsidRDefault="00CE005D">
      <w:pPr>
        <w:pStyle w:val="ConsPlusNormal"/>
        <w:jc w:val="both"/>
      </w:pPr>
    </w:p>
    <w:p w:rsidR="00CE005D" w:rsidRDefault="00CE005D">
      <w:pPr>
        <w:pStyle w:val="ConsPlusNormal"/>
      </w:pPr>
      <w:r>
        <w:t>Зарегистрировано в Минюсте России 2 февраля 2015 г. N 35837</w:t>
      </w:r>
    </w:p>
    <w:p w:rsidR="00CE005D" w:rsidRDefault="00CE005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005D" w:rsidRDefault="00CE005D">
      <w:pPr>
        <w:pStyle w:val="ConsPlusNormal"/>
        <w:jc w:val="both"/>
      </w:pPr>
    </w:p>
    <w:p w:rsidR="00CE005D" w:rsidRDefault="00CE005D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CE005D" w:rsidRDefault="00CE005D">
      <w:pPr>
        <w:pStyle w:val="ConsPlusTitle"/>
        <w:jc w:val="center"/>
      </w:pPr>
    </w:p>
    <w:p w:rsidR="00CE005D" w:rsidRDefault="00CE005D">
      <w:pPr>
        <w:pStyle w:val="ConsPlusTitle"/>
        <w:jc w:val="center"/>
      </w:pPr>
      <w:r>
        <w:t>ПРИКАЗ</w:t>
      </w:r>
    </w:p>
    <w:p w:rsidR="00CE005D" w:rsidRDefault="00CE005D">
      <w:pPr>
        <w:pStyle w:val="ConsPlusTitle"/>
        <w:jc w:val="center"/>
      </w:pPr>
      <w:r>
        <w:t>от 5 декабря 2014 г. N 1547</w:t>
      </w:r>
    </w:p>
    <w:p w:rsidR="00CE005D" w:rsidRDefault="00CE005D">
      <w:pPr>
        <w:pStyle w:val="ConsPlusTitle"/>
        <w:jc w:val="center"/>
      </w:pPr>
    </w:p>
    <w:p w:rsidR="00CE005D" w:rsidRDefault="00CE005D">
      <w:pPr>
        <w:pStyle w:val="ConsPlusTitle"/>
        <w:jc w:val="center"/>
      </w:pPr>
      <w:r>
        <w:t>ОБ УТВЕРЖДЕНИИ ПОКАЗАТЕЛЕЙ,</w:t>
      </w:r>
    </w:p>
    <w:p w:rsidR="00CE005D" w:rsidRDefault="00CE005D">
      <w:pPr>
        <w:pStyle w:val="ConsPlusTitle"/>
        <w:jc w:val="center"/>
      </w:pPr>
      <w:r>
        <w:t>ХАРАКТЕРИЗУЮЩИХ ОБЩИЕ КРИТЕРИИ ОЦЕНКИ КАЧЕСТВА</w:t>
      </w:r>
    </w:p>
    <w:p w:rsidR="00CE005D" w:rsidRDefault="00CE005D">
      <w:pPr>
        <w:pStyle w:val="ConsPlusTitle"/>
        <w:jc w:val="center"/>
      </w:pPr>
      <w:r>
        <w:t>ОБРАЗОВАТЕЛЬНОЙ ДЕЯТЕЛЬНОСТИ ОРГАНИЗАЦИЙ, ОСУЩЕСТВЛЯЮЩИХ</w:t>
      </w:r>
    </w:p>
    <w:p w:rsidR="00CE005D" w:rsidRDefault="00CE005D">
      <w:pPr>
        <w:pStyle w:val="ConsPlusTitle"/>
        <w:jc w:val="center"/>
      </w:pPr>
      <w:r>
        <w:t>ОБРАЗОВАТЕЛЬНУЮ ДЕЯТЕЛЬНОСТЬ</w:t>
      </w:r>
    </w:p>
    <w:p w:rsidR="00CE005D" w:rsidRDefault="00CE005D">
      <w:pPr>
        <w:pStyle w:val="ConsPlusNormal"/>
        <w:jc w:val="both"/>
      </w:pPr>
    </w:p>
    <w:p w:rsidR="00CE005D" w:rsidRDefault="00CE005D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5 статьи 95.2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2326, N 23, ст. 2878, N 27, ст. 3462, N 30, ст. 4036, N 48, ст. 6165; 2014, N 6, ст. 562, ст. 566, N 19, ст. 2289, N 22, ст. 2769, N 23, ст. 2933, N 26, ст. 3388, N 30, ст. 4257, N 30, ст. 4263) приказываю:</w:t>
      </w:r>
    </w:p>
    <w:p w:rsidR="00CE005D" w:rsidRDefault="00CE005D">
      <w:pPr>
        <w:pStyle w:val="ConsPlusNormal"/>
        <w:ind w:firstLine="540"/>
        <w:jc w:val="both"/>
      </w:pPr>
      <w:r>
        <w:t xml:space="preserve">Утвердить прилагаемые </w:t>
      </w:r>
      <w:hyperlink w:anchor="P31" w:history="1">
        <w:r>
          <w:rPr>
            <w:color w:val="0000FF"/>
          </w:rPr>
          <w:t>показатели</w:t>
        </w:r>
      </w:hyperlink>
      <w:r>
        <w:t>, характеризующие общие критерии оценки качества образовательной деятельности организаций, осуществляющих образовательную деятельность.</w:t>
      </w:r>
    </w:p>
    <w:p w:rsidR="00CE005D" w:rsidRDefault="00CE005D">
      <w:pPr>
        <w:pStyle w:val="ConsPlusNormal"/>
        <w:jc w:val="both"/>
      </w:pPr>
    </w:p>
    <w:p w:rsidR="00CE005D" w:rsidRDefault="00CE005D">
      <w:pPr>
        <w:pStyle w:val="ConsPlusNormal"/>
        <w:jc w:val="right"/>
      </w:pPr>
      <w:r>
        <w:t>Министр</w:t>
      </w:r>
    </w:p>
    <w:p w:rsidR="00CE005D" w:rsidRDefault="00CE005D">
      <w:pPr>
        <w:pStyle w:val="ConsPlusNormal"/>
        <w:jc w:val="right"/>
      </w:pPr>
      <w:r>
        <w:t>Д.В.ЛИВАНОВ</w:t>
      </w:r>
    </w:p>
    <w:p w:rsidR="00CE005D" w:rsidRDefault="00CE005D">
      <w:pPr>
        <w:pStyle w:val="ConsPlusNormal"/>
        <w:jc w:val="both"/>
      </w:pPr>
    </w:p>
    <w:p w:rsidR="00CE005D" w:rsidRDefault="00CE005D">
      <w:pPr>
        <w:pStyle w:val="ConsPlusNormal"/>
        <w:jc w:val="both"/>
      </w:pPr>
    </w:p>
    <w:p w:rsidR="00CE005D" w:rsidRDefault="00CE005D">
      <w:pPr>
        <w:pStyle w:val="ConsPlusNormal"/>
        <w:jc w:val="both"/>
      </w:pPr>
    </w:p>
    <w:p w:rsidR="00CE005D" w:rsidRDefault="00CE005D">
      <w:pPr>
        <w:pStyle w:val="ConsPlusNormal"/>
        <w:jc w:val="both"/>
      </w:pPr>
    </w:p>
    <w:p w:rsidR="00CE005D" w:rsidRDefault="00CE005D">
      <w:pPr>
        <w:pStyle w:val="ConsPlusNormal"/>
        <w:jc w:val="both"/>
      </w:pPr>
    </w:p>
    <w:p w:rsidR="00CE005D" w:rsidRDefault="00CE005D">
      <w:pPr>
        <w:pStyle w:val="ConsPlusNormal"/>
        <w:jc w:val="right"/>
      </w:pPr>
      <w:r>
        <w:t>Приложение</w:t>
      </w:r>
    </w:p>
    <w:p w:rsidR="00CE005D" w:rsidRDefault="00CE005D">
      <w:pPr>
        <w:pStyle w:val="ConsPlusNormal"/>
        <w:jc w:val="both"/>
      </w:pPr>
    </w:p>
    <w:p w:rsidR="00CE005D" w:rsidRDefault="00CE005D">
      <w:pPr>
        <w:pStyle w:val="ConsPlusNormal"/>
        <w:jc w:val="right"/>
      </w:pPr>
      <w:r>
        <w:t>Утверждены</w:t>
      </w:r>
    </w:p>
    <w:p w:rsidR="00CE005D" w:rsidRDefault="00CE005D">
      <w:pPr>
        <w:pStyle w:val="ConsPlusNormal"/>
        <w:jc w:val="right"/>
      </w:pPr>
      <w:r>
        <w:t>приказом Министерства образования</w:t>
      </w:r>
    </w:p>
    <w:p w:rsidR="00CE005D" w:rsidRDefault="00CE005D">
      <w:pPr>
        <w:pStyle w:val="ConsPlusNormal"/>
        <w:jc w:val="right"/>
      </w:pPr>
      <w:r>
        <w:t>и науки Российской Федерации</w:t>
      </w:r>
    </w:p>
    <w:p w:rsidR="00CE005D" w:rsidRDefault="00CE005D">
      <w:pPr>
        <w:pStyle w:val="ConsPlusNormal"/>
        <w:jc w:val="right"/>
      </w:pPr>
      <w:r>
        <w:t>от 5 декабря 2014 г. N 1547</w:t>
      </w:r>
    </w:p>
    <w:p w:rsidR="00CE005D" w:rsidRDefault="00CE005D">
      <w:pPr>
        <w:sectPr w:rsidR="00CE005D" w:rsidSect="007808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E005D" w:rsidRDefault="00CE005D">
      <w:pPr>
        <w:pStyle w:val="ConsPlusNormal"/>
        <w:jc w:val="both"/>
      </w:pPr>
    </w:p>
    <w:p w:rsidR="00CE005D" w:rsidRDefault="00CE005D">
      <w:pPr>
        <w:pStyle w:val="ConsPlusTitle"/>
        <w:jc w:val="center"/>
      </w:pPr>
      <w:bookmarkStart w:id="0" w:name="P31"/>
      <w:bookmarkEnd w:id="0"/>
      <w:r>
        <w:t>ПОКАЗАТЕЛИ,</w:t>
      </w:r>
    </w:p>
    <w:p w:rsidR="00CE005D" w:rsidRDefault="00CE005D">
      <w:pPr>
        <w:pStyle w:val="ConsPlusTitle"/>
        <w:jc w:val="center"/>
      </w:pPr>
      <w:r>
        <w:t>ХАРАКТЕРИЗУЮЩИЕ ОБЩИЕ КРИТЕРИИ ОЦЕНКИ КАЧЕСТВА</w:t>
      </w:r>
    </w:p>
    <w:p w:rsidR="00CE005D" w:rsidRDefault="00CE005D">
      <w:pPr>
        <w:pStyle w:val="ConsPlusTitle"/>
        <w:jc w:val="center"/>
      </w:pPr>
      <w:r>
        <w:t>ОБРАЗОВАТЕЛЬНОЙ ДЕЯТЕЛЬНОСТИ ОРГАНИЗАЦИЙ, ОСУЩЕСТВЛЯЮЩИХ</w:t>
      </w:r>
    </w:p>
    <w:p w:rsidR="00CE005D" w:rsidRDefault="00CE005D">
      <w:pPr>
        <w:pStyle w:val="ConsPlusTitle"/>
        <w:jc w:val="center"/>
      </w:pPr>
      <w:r>
        <w:t>ОБРАЗОВАТЕЛЬНУЮ ДЕЯТЕЛЬНОСТЬ</w:t>
      </w:r>
    </w:p>
    <w:p w:rsidR="00CE005D" w:rsidRDefault="00CE00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0"/>
        <w:gridCol w:w="6720"/>
        <w:gridCol w:w="2280"/>
      </w:tblGrid>
      <w:tr w:rsidR="00CE005D">
        <w:tc>
          <w:tcPr>
            <w:tcW w:w="780" w:type="dxa"/>
          </w:tcPr>
          <w:p w:rsidR="00CE005D" w:rsidRDefault="00CE005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720" w:type="dxa"/>
          </w:tcPr>
          <w:p w:rsidR="00CE005D" w:rsidRDefault="00CE005D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2280" w:type="dxa"/>
          </w:tcPr>
          <w:p w:rsidR="00CE005D" w:rsidRDefault="00CE005D">
            <w:pPr>
              <w:pStyle w:val="ConsPlusNormal"/>
              <w:jc w:val="center"/>
            </w:pPr>
            <w:r>
              <w:t>Единица измерения (значение показателя)</w:t>
            </w:r>
          </w:p>
        </w:tc>
      </w:tr>
      <w:tr w:rsidR="00CE005D">
        <w:tc>
          <w:tcPr>
            <w:tcW w:w="780" w:type="dxa"/>
          </w:tcPr>
          <w:p w:rsidR="00CE005D" w:rsidRDefault="00CE005D">
            <w:pPr>
              <w:pStyle w:val="ConsPlusNormal"/>
              <w:jc w:val="center"/>
            </w:pPr>
            <w:r>
              <w:t>I.</w:t>
            </w:r>
          </w:p>
        </w:tc>
        <w:tc>
          <w:tcPr>
            <w:tcW w:w="9000" w:type="dxa"/>
            <w:gridSpan w:val="2"/>
          </w:tcPr>
          <w:p w:rsidR="00CE005D" w:rsidRDefault="00CE005D">
            <w:pPr>
              <w:pStyle w:val="ConsPlusNormal"/>
              <w:jc w:val="center"/>
            </w:pPr>
            <w:r>
      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 образовательную деятельность </w:t>
            </w:r>
            <w:hyperlink w:anchor="P9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E005D">
        <w:tc>
          <w:tcPr>
            <w:tcW w:w="780" w:type="dxa"/>
          </w:tcPr>
          <w:p w:rsidR="00CE005D" w:rsidRDefault="00CE005D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6720" w:type="dxa"/>
          </w:tcPr>
          <w:p w:rsidR="00CE005D" w:rsidRDefault="00CE005D">
            <w:pPr>
              <w:pStyle w:val="ConsPlusNormal"/>
              <w:jc w:val="both"/>
            </w:pPr>
            <w:r>
              <w:t>Полнота и актуальность информации об организации, осуществляющей образовательную деятельность (далее - организация), и ее деятельности, размещенной на официальном сайте организации в информационно-телекоммуникационной сети "Интернет" (далее - сеть Интернет) (для государственных (муниципальных) организаций - информации, размещенной в том числе на официальном сайте в сети Интернет www.bus.gov.ru)</w:t>
            </w:r>
          </w:p>
        </w:tc>
        <w:tc>
          <w:tcPr>
            <w:tcW w:w="2280" w:type="dxa"/>
          </w:tcPr>
          <w:p w:rsidR="00CE005D" w:rsidRDefault="00CE005D">
            <w:pPr>
              <w:pStyle w:val="ConsPlusNormal"/>
              <w:jc w:val="center"/>
            </w:pPr>
            <w:r>
              <w:t>Баллы (от 0 до 10)</w:t>
            </w:r>
          </w:p>
        </w:tc>
      </w:tr>
      <w:tr w:rsidR="00CE005D">
        <w:tc>
          <w:tcPr>
            <w:tcW w:w="780" w:type="dxa"/>
          </w:tcPr>
          <w:p w:rsidR="00CE005D" w:rsidRDefault="00CE005D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6720" w:type="dxa"/>
          </w:tcPr>
          <w:p w:rsidR="00CE005D" w:rsidRDefault="00CE005D">
            <w:pPr>
              <w:pStyle w:val="ConsPlusNormal"/>
              <w:jc w:val="both"/>
            </w:pPr>
            <w: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2280" w:type="dxa"/>
          </w:tcPr>
          <w:p w:rsidR="00CE005D" w:rsidRDefault="00CE005D">
            <w:pPr>
              <w:pStyle w:val="ConsPlusNormal"/>
              <w:jc w:val="center"/>
            </w:pPr>
            <w:r>
              <w:t>Баллы (от 0 до 10)</w:t>
            </w:r>
          </w:p>
        </w:tc>
      </w:tr>
      <w:tr w:rsidR="00CE005D">
        <w:tc>
          <w:tcPr>
            <w:tcW w:w="780" w:type="dxa"/>
          </w:tcPr>
          <w:p w:rsidR="00CE005D" w:rsidRDefault="00CE005D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6720" w:type="dxa"/>
          </w:tcPr>
          <w:p w:rsidR="00CE005D" w:rsidRDefault="00CE005D">
            <w:pPr>
              <w:pStyle w:val="ConsPlusNormal"/>
              <w:jc w:val="both"/>
            </w:pPr>
            <w:r>
      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2280" w:type="dxa"/>
          </w:tcPr>
          <w:p w:rsidR="00CE005D" w:rsidRDefault="00CE005D">
            <w:pPr>
              <w:pStyle w:val="ConsPlusNormal"/>
              <w:jc w:val="center"/>
            </w:pPr>
            <w:r>
              <w:t>Баллы (от 0 до 10)</w:t>
            </w:r>
          </w:p>
        </w:tc>
      </w:tr>
      <w:tr w:rsidR="00CE005D">
        <w:tc>
          <w:tcPr>
            <w:tcW w:w="780" w:type="dxa"/>
          </w:tcPr>
          <w:p w:rsidR="00CE005D" w:rsidRDefault="00CE005D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6720" w:type="dxa"/>
          </w:tcPr>
          <w:p w:rsidR="00CE005D" w:rsidRDefault="00CE005D">
            <w:pPr>
              <w:pStyle w:val="ConsPlusNormal"/>
              <w:jc w:val="both"/>
            </w:pPr>
            <w: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2280" w:type="dxa"/>
          </w:tcPr>
          <w:p w:rsidR="00CE005D" w:rsidRDefault="00CE005D">
            <w:pPr>
              <w:pStyle w:val="ConsPlusNormal"/>
              <w:jc w:val="center"/>
            </w:pPr>
            <w:r>
              <w:t>Баллы (от 0 до 10)</w:t>
            </w:r>
          </w:p>
        </w:tc>
      </w:tr>
      <w:tr w:rsidR="00CE005D">
        <w:tc>
          <w:tcPr>
            <w:tcW w:w="780" w:type="dxa"/>
          </w:tcPr>
          <w:p w:rsidR="00CE005D" w:rsidRDefault="00CE005D">
            <w:pPr>
              <w:pStyle w:val="ConsPlusNormal"/>
              <w:jc w:val="center"/>
            </w:pPr>
            <w:r>
              <w:lastRenderedPageBreak/>
              <w:t>II.</w:t>
            </w:r>
          </w:p>
        </w:tc>
        <w:tc>
          <w:tcPr>
            <w:tcW w:w="9000" w:type="dxa"/>
            <w:gridSpan w:val="2"/>
          </w:tcPr>
          <w:p w:rsidR="00CE005D" w:rsidRDefault="00CE005D">
            <w:pPr>
              <w:pStyle w:val="ConsPlusNormal"/>
              <w:jc w:val="center"/>
            </w:pPr>
            <w:r>
      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 </w:t>
            </w:r>
            <w:hyperlink w:anchor="P9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E005D">
        <w:tc>
          <w:tcPr>
            <w:tcW w:w="780" w:type="dxa"/>
          </w:tcPr>
          <w:p w:rsidR="00CE005D" w:rsidRDefault="00CE005D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6720" w:type="dxa"/>
          </w:tcPr>
          <w:p w:rsidR="00CE005D" w:rsidRDefault="00CE005D">
            <w:pPr>
              <w:pStyle w:val="ConsPlusNormal"/>
              <w:jc w:val="both"/>
            </w:pPr>
            <w:r>
              <w:t xml:space="preserve">Материально-техническое и информационное обеспечение организации </w:t>
            </w:r>
            <w:hyperlink w:anchor="P98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280" w:type="dxa"/>
          </w:tcPr>
          <w:p w:rsidR="00CE005D" w:rsidRDefault="00CE005D">
            <w:pPr>
              <w:pStyle w:val="ConsPlusNormal"/>
              <w:jc w:val="center"/>
            </w:pPr>
            <w:r>
              <w:t>Баллы (от 0 до 10)</w:t>
            </w:r>
          </w:p>
        </w:tc>
      </w:tr>
      <w:tr w:rsidR="00CE005D">
        <w:tc>
          <w:tcPr>
            <w:tcW w:w="780" w:type="dxa"/>
          </w:tcPr>
          <w:p w:rsidR="00CE005D" w:rsidRDefault="00CE005D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6720" w:type="dxa"/>
          </w:tcPr>
          <w:p w:rsidR="00CE005D" w:rsidRDefault="00CE005D">
            <w:pPr>
              <w:pStyle w:val="ConsPlusNormal"/>
              <w:jc w:val="both"/>
            </w:pPr>
            <w:r>
              <w:t xml:space="preserve">Наличие необходимых условий для охраны и укрепления здоровья, организации питания обучающихся </w:t>
            </w:r>
            <w:hyperlink w:anchor="P98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280" w:type="dxa"/>
          </w:tcPr>
          <w:p w:rsidR="00CE005D" w:rsidRDefault="00CE005D">
            <w:pPr>
              <w:pStyle w:val="ConsPlusNormal"/>
              <w:jc w:val="center"/>
            </w:pPr>
            <w:r>
              <w:t>Баллы (от 0 до 10)</w:t>
            </w:r>
          </w:p>
        </w:tc>
      </w:tr>
      <w:tr w:rsidR="00CE005D">
        <w:tc>
          <w:tcPr>
            <w:tcW w:w="780" w:type="dxa"/>
          </w:tcPr>
          <w:p w:rsidR="00CE005D" w:rsidRDefault="00CE005D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6720" w:type="dxa"/>
          </w:tcPr>
          <w:p w:rsidR="00CE005D" w:rsidRDefault="00CE005D">
            <w:pPr>
              <w:pStyle w:val="ConsPlusNormal"/>
              <w:jc w:val="both"/>
            </w:pPr>
            <w:r>
              <w:t xml:space="preserve">Условия для индивидуальной работы с обучающимися </w:t>
            </w:r>
            <w:hyperlink w:anchor="P98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280" w:type="dxa"/>
          </w:tcPr>
          <w:p w:rsidR="00CE005D" w:rsidRDefault="00CE005D">
            <w:pPr>
              <w:pStyle w:val="ConsPlusNormal"/>
              <w:jc w:val="center"/>
            </w:pPr>
            <w:r>
              <w:t>Баллы (от 0 до 10)</w:t>
            </w:r>
          </w:p>
        </w:tc>
      </w:tr>
      <w:tr w:rsidR="00CE005D">
        <w:tc>
          <w:tcPr>
            <w:tcW w:w="780" w:type="dxa"/>
          </w:tcPr>
          <w:p w:rsidR="00CE005D" w:rsidRDefault="00CE005D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6720" w:type="dxa"/>
          </w:tcPr>
          <w:p w:rsidR="00CE005D" w:rsidRDefault="00CE005D">
            <w:pPr>
              <w:pStyle w:val="ConsPlusNormal"/>
              <w:jc w:val="both"/>
            </w:pPr>
            <w:r>
              <w:t xml:space="preserve">Наличие дополнительных образовательных программ </w:t>
            </w:r>
            <w:hyperlink w:anchor="P98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280" w:type="dxa"/>
          </w:tcPr>
          <w:p w:rsidR="00CE005D" w:rsidRDefault="00CE005D">
            <w:pPr>
              <w:pStyle w:val="ConsPlusNormal"/>
              <w:jc w:val="center"/>
            </w:pPr>
            <w:r>
              <w:t>Баллы (от 0 до 10)</w:t>
            </w:r>
          </w:p>
        </w:tc>
      </w:tr>
      <w:tr w:rsidR="00CE005D">
        <w:tc>
          <w:tcPr>
            <w:tcW w:w="780" w:type="dxa"/>
          </w:tcPr>
          <w:p w:rsidR="00CE005D" w:rsidRDefault="00CE005D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6720" w:type="dxa"/>
          </w:tcPr>
          <w:p w:rsidR="00CE005D" w:rsidRDefault="00CE005D">
            <w:pPr>
              <w:pStyle w:val="ConsPlusNormal"/>
              <w:jc w:val="both"/>
            </w:pPr>
            <w:r>
      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</w:t>
            </w:r>
            <w:hyperlink w:anchor="P98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280" w:type="dxa"/>
          </w:tcPr>
          <w:p w:rsidR="00CE005D" w:rsidRDefault="00CE005D">
            <w:pPr>
              <w:pStyle w:val="ConsPlusNormal"/>
              <w:jc w:val="center"/>
            </w:pPr>
            <w:r>
              <w:t>Баллы (от 0 до 10)</w:t>
            </w:r>
          </w:p>
        </w:tc>
      </w:tr>
      <w:tr w:rsidR="00CE005D">
        <w:tc>
          <w:tcPr>
            <w:tcW w:w="780" w:type="dxa"/>
          </w:tcPr>
          <w:p w:rsidR="00CE005D" w:rsidRDefault="00CE005D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6720" w:type="dxa"/>
          </w:tcPr>
          <w:p w:rsidR="00CE005D" w:rsidRDefault="00CE005D">
            <w:pPr>
              <w:pStyle w:val="ConsPlusNormal"/>
              <w:jc w:val="both"/>
            </w:pPr>
            <w:r>
              <w:t xml:space="preserve">Наличие возможности оказания психолого-педагогической, медицинской и социальной помощи обучающимся </w:t>
            </w:r>
            <w:hyperlink w:anchor="P98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280" w:type="dxa"/>
          </w:tcPr>
          <w:p w:rsidR="00CE005D" w:rsidRDefault="00CE005D">
            <w:pPr>
              <w:pStyle w:val="ConsPlusNormal"/>
              <w:jc w:val="center"/>
            </w:pPr>
            <w:r>
              <w:t>Баллы (от 0 до 10)</w:t>
            </w:r>
          </w:p>
        </w:tc>
      </w:tr>
      <w:tr w:rsidR="00CE005D">
        <w:tc>
          <w:tcPr>
            <w:tcW w:w="780" w:type="dxa"/>
          </w:tcPr>
          <w:p w:rsidR="00CE005D" w:rsidRDefault="00CE005D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6720" w:type="dxa"/>
          </w:tcPr>
          <w:p w:rsidR="00CE005D" w:rsidRDefault="00CE005D">
            <w:pPr>
              <w:pStyle w:val="ConsPlusNormal"/>
              <w:jc w:val="both"/>
            </w:pPr>
            <w:r>
              <w:t xml:space="preserve">Наличие условий организации обучения и воспитания обучающихся с ограниченными возможностями здоровья и инвалидов </w:t>
            </w:r>
            <w:hyperlink w:anchor="P98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280" w:type="dxa"/>
          </w:tcPr>
          <w:p w:rsidR="00CE005D" w:rsidRDefault="00CE005D">
            <w:pPr>
              <w:pStyle w:val="ConsPlusNormal"/>
              <w:jc w:val="center"/>
            </w:pPr>
            <w:r>
              <w:t>Баллы (от 0 до 10)</w:t>
            </w:r>
          </w:p>
        </w:tc>
      </w:tr>
      <w:tr w:rsidR="00CE005D">
        <w:tc>
          <w:tcPr>
            <w:tcW w:w="780" w:type="dxa"/>
          </w:tcPr>
          <w:p w:rsidR="00CE005D" w:rsidRDefault="00CE005D">
            <w:pPr>
              <w:pStyle w:val="ConsPlusNormal"/>
              <w:jc w:val="center"/>
            </w:pPr>
            <w:r>
              <w:t>III.</w:t>
            </w:r>
          </w:p>
        </w:tc>
        <w:tc>
          <w:tcPr>
            <w:tcW w:w="9000" w:type="dxa"/>
            <w:gridSpan w:val="2"/>
          </w:tcPr>
          <w:p w:rsidR="00CE005D" w:rsidRDefault="00CE005D">
            <w:pPr>
              <w:pStyle w:val="ConsPlusNormal"/>
              <w:jc w:val="center"/>
            </w:pPr>
            <w:r>
      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компетентности работников </w:t>
            </w:r>
            <w:hyperlink w:anchor="P9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E005D">
        <w:tc>
          <w:tcPr>
            <w:tcW w:w="780" w:type="dxa"/>
          </w:tcPr>
          <w:p w:rsidR="00CE005D" w:rsidRDefault="00CE005D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6720" w:type="dxa"/>
          </w:tcPr>
          <w:p w:rsidR="00CE005D" w:rsidRDefault="00CE005D">
            <w:pPr>
              <w:pStyle w:val="ConsPlusNormal"/>
              <w:jc w:val="both"/>
            </w:pPr>
            <w: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2280" w:type="dxa"/>
          </w:tcPr>
          <w:p w:rsidR="00CE005D" w:rsidRDefault="00CE005D">
            <w:pPr>
              <w:pStyle w:val="ConsPlusNormal"/>
              <w:jc w:val="center"/>
            </w:pPr>
            <w:r>
              <w:t>Проценты (от 0 до 100)</w:t>
            </w:r>
          </w:p>
        </w:tc>
      </w:tr>
      <w:tr w:rsidR="00CE005D">
        <w:tc>
          <w:tcPr>
            <w:tcW w:w="780" w:type="dxa"/>
          </w:tcPr>
          <w:p w:rsidR="00CE005D" w:rsidRDefault="00CE005D">
            <w:pPr>
              <w:pStyle w:val="ConsPlusNormal"/>
              <w:jc w:val="center"/>
            </w:pPr>
            <w:r>
              <w:lastRenderedPageBreak/>
              <w:t>3.2.</w:t>
            </w:r>
          </w:p>
        </w:tc>
        <w:tc>
          <w:tcPr>
            <w:tcW w:w="6720" w:type="dxa"/>
          </w:tcPr>
          <w:p w:rsidR="00CE005D" w:rsidRDefault="00CE005D">
            <w:pPr>
              <w:pStyle w:val="ConsPlusNormal"/>
              <w:jc w:val="both"/>
            </w:pPr>
            <w:r>
      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  <w:tc>
          <w:tcPr>
            <w:tcW w:w="2280" w:type="dxa"/>
          </w:tcPr>
          <w:p w:rsidR="00CE005D" w:rsidRDefault="00CE005D">
            <w:pPr>
              <w:pStyle w:val="ConsPlusNormal"/>
              <w:jc w:val="center"/>
            </w:pPr>
            <w:r>
              <w:t>Проценты (от 0 до 100)</w:t>
            </w:r>
          </w:p>
        </w:tc>
      </w:tr>
      <w:tr w:rsidR="00CE005D">
        <w:tc>
          <w:tcPr>
            <w:tcW w:w="780" w:type="dxa"/>
          </w:tcPr>
          <w:p w:rsidR="00CE005D" w:rsidRDefault="00CE005D">
            <w:pPr>
              <w:pStyle w:val="ConsPlusNormal"/>
              <w:jc w:val="center"/>
            </w:pPr>
            <w:r>
              <w:t>IV.</w:t>
            </w:r>
          </w:p>
        </w:tc>
        <w:tc>
          <w:tcPr>
            <w:tcW w:w="9000" w:type="dxa"/>
            <w:gridSpan w:val="2"/>
          </w:tcPr>
          <w:p w:rsidR="00CE005D" w:rsidRDefault="00CE005D">
            <w:pPr>
              <w:pStyle w:val="ConsPlusNormal"/>
              <w:jc w:val="center"/>
            </w:pPr>
            <w:r>
      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организаций </w:t>
            </w:r>
            <w:hyperlink w:anchor="P97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CE005D">
        <w:tc>
          <w:tcPr>
            <w:tcW w:w="780" w:type="dxa"/>
          </w:tcPr>
          <w:p w:rsidR="00CE005D" w:rsidRDefault="00CE005D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6720" w:type="dxa"/>
          </w:tcPr>
          <w:p w:rsidR="00CE005D" w:rsidRDefault="00CE005D">
            <w:pPr>
              <w:pStyle w:val="ConsPlusNormal"/>
              <w:jc w:val="both"/>
            </w:pPr>
            <w:r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2280" w:type="dxa"/>
          </w:tcPr>
          <w:p w:rsidR="00CE005D" w:rsidRDefault="00CE005D">
            <w:pPr>
              <w:pStyle w:val="ConsPlusNormal"/>
              <w:jc w:val="center"/>
            </w:pPr>
            <w:r>
              <w:t>Проценты (от 0 до 100)</w:t>
            </w:r>
          </w:p>
        </w:tc>
      </w:tr>
      <w:tr w:rsidR="00CE005D">
        <w:tc>
          <w:tcPr>
            <w:tcW w:w="780" w:type="dxa"/>
          </w:tcPr>
          <w:p w:rsidR="00CE005D" w:rsidRDefault="00CE005D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6720" w:type="dxa"/>
          </w:tcPr>
          <w:p w:rsidR="00CE005D" w:rsidRDefault="00CE005D">
            <w:pPr>
              <w:pStyle w:val="ConsPlusNormal"/>
              <w:jc w:val="both"/>
            </w:pPr>
            <w:r>
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2280" w:type="dxa"/>
          </w:tcPr>
          <w:p w:rsidR="00CE005D" w:rsidRDefault="00CE005D">
            <w:pPr>
              <w:pStyle w:val="ConsPlusNormal"/>
              <w:jc w:val="center"/>
            </w:pPr>
            <w:r>
              <w:t>Проценты (от 0 до 100)</w:t>
            </w:r>
          </w:p>
        </w:tc>
      </w:tr>
      <w:tr w:rsidR="00CE005D">
        <w:tc>
          <w:tcPr>
            <w:tcW w:w="780" w:type="dxa"/>
          </w:tcPr>
          <w:p w:rsidR="00CE005D" w:rsidRDefault="00CE005D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6720" w:type="dxa"/>
          </w:tcPr>
          <w:p w:rsidR="00CE005D" w:rsidRDefault="00CE005D">
            <w:pPr>
              <w:pStyle w:val="ConsPlusNormal"/>
              <w:jc w:val="both"/>
            </w:pPr>
            <w: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  <w:tc>
          <w:tcPr>
            <w:tcW w:w="2280" w:type="dxa"/>
          </w:tcPr>
          <w:p w:rsidR="00CE005D" w:rsidRDefault="00CE005D">
            <w:pPr>
              <w:pStyle w:val="ConsPlusNormal"/>
              <w:jc w:val="center"/>
            </w:pPr>
            <w:r>
              <w:t>Проценты (от 0 до 100)</w:t>
            </w:r>
          </w:p>
        </w:tc>
      </w:tr>
    </w:tbl>
    <w:p w:rsidR="00CE005D" w:rsidRDefault="00CE005D">
      <w:pPr>
        <w:pStyle w:val="ConsPlusNormal"/>
        <w:jc w:val="both"/>
      </w:pPr>
    </w:p>
    <w:p w:rsidR="00CE005D" w:rsidRDefault="00CE005D">
      <w:pPr>
        <w:pStyle w:val="ConsPlusNormal"/>
        <w:ind w:firstLine="540"/>
        <w:jc w:val="both"/>
      </w:pPr>
      <w:r>
        <w:t>--------------------------------</w:t>
      </w:r>
    </w:p>
    <w:p w:rsidR="00CE005D" w:rsidRDefault="00CE005D">
      <w:pPr>
        <w:pStyle w:val="ConsPlusNormal"/>
        <w:ind w:firstLine="540"/>
        <w:jc w:val="both"/>
      </w:pPr>
      <w:bookmarkStart w:id="1" w:name="P97"/>
      <w:bookmarkEnd w:id="1"/>
      <w:r>
        <w:t xml:space="preserve">&lt;*&gt; Общие критерии оценки качества образовательной деятельности организаций, осуществляющих образовательную деятельность, предусмотрены </w:t>
      </w:r>
      <w:hyperlink r:id="rId6" w:history="1">
        <w:r>
          <w:rPr>
            <w:color w:val="0000FF"/>
          </w:rPr>
          <w:t>частью 4 статьи 95.2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2326, N 23, ст. 2878, N 27, ст. 3462, N 30, ст. 4036, N 48, ст. 6165; 2014, N 6, ст. 562, ст. 566, N 19, ст. 2289, N 22, ст. 2769, N 23, ст. 2933, N 26, ст. 3388, N 30, ст. 4257, N 30, ст. 4263).</w:t>
      </w:r>
    </w:p>
    <w:p w:rsidR="00CE005D" w:rsidRDefault="00CE005D">
      <w:pPr>
        <w:pStyle w:val="ConsPlusNormal"/>
        <w:ind w:firstLine="540"/>
        <w:jc w:val="both"/>
      </w:pPr>
      <w:bookmarkStart w:id="2" w:name="P98"/>
      <w:bookmarkEnd w:id="2"/>
      <w:r>
        <w:t>&lt;**&gt; Показатель применяется с учетом особенностей осуществляемой образовательной деятельности организации.</w:t>
      </w:r>
    </w:p>
    <w:p w:rsidR="00CE005D" w:rsidRDefault="00CE005D">
      <w:pPr>
        <w:pStyle w:val="ConsPlusNormal"/>
        <w:jc w:val="both"/>
      </w:pPr>
    </w:p>
    <w:p w:rsidR="00CE005D" w:rsidRDefault="00CE005D">
      <w:pPr>
        <w:pStyle w:val="ConsPlusNormal"/>
        <w:jc w:val="both"/>
      </w:pPr>
    </w:p>
    <w:p w:rsidR="00CE005D" w:rsidRDefault="00CE005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E7135" w:rsidRDefault="004E7135"/>
    <w:sectPr w:rsidR="004E7135" w:rsidSect="00333C9D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E005D"/>
    <w:rsid w:val="00040A58"/>
    <w:rsid w:val="00054DD8"/>
    <w:rsid w:val="000B0553"/>
    <w:rsid w:val="000E5FED"/>
    <w:rsid w:val="000E62DA"/>
    <w:rsid w:val="00104713"/>
    <w:rsid w:val="0011225A"/>
    <w:rsid w:val="00161261"/>
    <w:rsid w:val="00175F24"/>
    <w:rsid w:val="001B6454"/>
    <w:rsid w:val="001C2865"/>
    <w:rsid w:val="00220E13"/>
    <w:rsid w:val="0022571C"/>
    <w:rsid w:val="002304B2"/>
    <w:rsid w:val="0023462B"/>
    <w:rsid w:val="00324E9D"/>
    <w:rsid w:val="0032766C"/>
    <w:rsid w:val="0033186A"/>
    <w:rsid w:val="003B19EB"/>
    <w:rsid w:val="00422274"/>
    <w:rsid w:val="004623C3"/>
    <w:rsid w:val="004D0F0C"/>
    <w:rsid w:val="004E7135"/>
    <w:rsid w:val="004F406C"/>
    <w:rsid w:val="00511B9B"/>
    <w:rsid w:val="0052435A"/>
    <w:rsid w:val="0056245E"/>
    <w:rsid w:val="005C149A"/>
    <w:rsid w:val="005E63FB"/>
    <w:rsid w:val="005F365F"/>
    <w:rsid w:val="0060500B"/>
    <w:rsid w:val="00695A54"/>
    <w:rsid w:val="006D0160"/>
    <w:rsid w:val="006E3352"/>
    <w:rsid w:val="00712866"/>
    <w:rsid w:val="0071618A"/>
    <w:rsid w:val="0073645D"/>
    <w:rsid w:val="007643D6"/>
    <w:rsid w:val="007815D7"/>
    <w:rsid w:val="00790DAF"/>
    <w:rsid w:val="007C17AC"/>
    <w:rsid w:val="007F5F71"/>
    <w:rsid w:val="00836FB4"/>
    <w:rsid w:val="00856C53"/>
    <w:rsid w:val="00863B14"/>
    <w:rsid w:val="008A5CAD"/>
    <w:rsid w:val="008C425E"/>
    <w:rsid w:val="008E2D78"/>
    <w:rsid w:val="00924B6E"/>
    <w:rsid w:val="009433F7"/>
    <w:rsid w:val="0097251E"/>
    <w:rsid w:val="009976A1"/>
    <w:rsid w:val="009F02AA"/>
    <w:rsid w:val="009F6B4A"/>
    <w:rsid w:val="00A34E36"/>
    <w:rsid w:val="00A75675"/>
    <w:rsid w:val="00AA080A"/>
    <w:rsid w:val="00AA1D31"/>
    <w:rsid w:val="00AD0FF7"/>
    <w:rsid w:val="00AF7F53"/>
    <w:rsid w:val="00B15959"/>
    <w:rsid w:val="00B65B47"/>
    <w:rsid w:val="00B82704"/>
    <w:rsid w:val="00BC6206"/>
    <w:rsid w:val="00C43152"/>
    <w:rsid w:val="00C8518D"/>
    <w:rsid w:val="00CA5500"/>
    <w:rsid w:val="00CC6881"/>
    <w:rsid w:val="00CE005D"/>
    <w:rsid w:val="00CE07B9"/>
    <w:rsid w:val="00CE0D6B"/>
    <w:rsid w:val="00CE683E"/>
    <w:rsid w:val="00D74211"/>
    <w:rsid w:val="00D914FA"/>
    <w:rsid w:val="00DD3415"/>
    <w:rsid w:val="00E1491F"/>
    <w:rsid w:val="00E343A8"/>
    <w:rsid w:val="00E9208C"/>
    <w:rsid w:val="00EB2F53"/>
    <w:rsid w:val="00EC517B"/>
    <w:rsid w:val="00EE66A1"/>
    <w:rsid w:val="00F00BFF"/>
    <w:rsid w:val="00F201D8"/>
    <w:rsid w:val="00F25857"/>
    <w:rsid w:val="00F2798F"/>
    <w:rsid w:val="00F35904"/>
    <w:rsid w:val="00F60E27"/>
    <w:rsid w:val="00F914AE"/>
    <w:rsid w:val="00F924C4"/>
    <w:rsid w:val="00FD1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1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00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E00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00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53307072846AB4FD525B3BFC68F969E123C9D36598E0FB375C5CB540BBE135C5C9508D6xDXDL" TargetMode="External"/><Relationship Id="rId5" Type="http://schemas.openxmlformats.org/officeDocument/2006/relationships/hyperlink" Target="consultantplus://offline/ref=B53307072846AB4FD525B3BFC68F969E123C9D36598E0FB375C5CB540BBE135C5C9508D6xDXCL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983</Words>
  <Characters>5605</Characters>
  <Application>Microsoft Office Word</Application>
  <DocSecurity>0</DocSecurity>
  <Lines>46</Lines>
  <Paragraphs>13</Paragraphs>
  <ScaleCrop>false</ScaleCrop>
  <Company/>
  <LinksUpToDate>false</LinksUpToDate>
  <CharactersWithSpaces>6575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2017-03-07T15:04:00Z</dcterms:created>
  <dcterms:modified xsi:type="dcterms:W3CDTF">2017-03-07T15:04:00Z</dcterms:modified>
</cp:coreProperties>
</file>